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附件2：</w:t>
      </w:r>
    </w:p>
    <w:tbl>
      <w:tblPr>
        <w:tblStyle w:val="3"/>
        <w:tblW w:w="8518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3118"/>
        <w:gridCol w:w="2835"/>
      </w:tblGrid>
      <w:tr>
        <w:trPr>
          <w:trHeight w:val="855" w:hRule="atLeast"/>
        </w:trPr>
        <w:tc>
          <w:tcPr>
            <w:tcW w:w="851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36"/>
                <w:szCs w:val="36"/>
              </w:rPr>
            </w:pPr>
            <w:bookmarkStart w:id="1" w:name="_GoBack"/>
            <w:r>
              <w:rPr>
                <w:rFonts w:hint="eastAsia" w:ascii="黑体" w:hAnsi="黑体" w:eastAsia="黑体"/>
                <w:kern w:val="0"/>
                <w:sz w:val="36"/>
                <w:szCs w:val="36"/>
              </w:rPr>
              <w:t>北京金融法院公开遴选公务员笔试成绩</w:t>
            </w:r>
            <w:bookmarkEnd w:id="1"/>
          </w:p>
        </w:tc>
      </w:tr>
      <w:tr>
        <w:trPr>
          <w:trHeight w:val="720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bookmarkStart w:id="0" w:name="RANGE!A2:C62"/>
            <w:r>
              <w:rPr>
                <w:rFonts w:hint="eastAsia" w:ascii="黑体" w:hAnsi="黑体" w:eastAsia="黑体"/>
                <w:kern w:val="0"/>
                <w:sz w:val="20"/>
                <w:szCs w:val="20"/>
              </w:rPr>
              <w:t>序号</w:t>
            </w:r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0"/>
              </w:rPr>
              <w:t>准考证号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0"/>
              </w:rPr>
              <w:t>总分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72.00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75.00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76.50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74.00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69.50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72.00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78.00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76.00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69.50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59.50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65.50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75.00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75.00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76.00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67.50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72.00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73.00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68.50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72.00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77.50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63.00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76.50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202146010130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78.00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69.50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67.00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74.50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75.50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64.00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71.50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62.00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64.50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73.00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74.50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67.00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74.50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缺考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75.00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64.50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65.50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缺考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66.50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67.00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72.50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70.50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78.50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73.00</w:t>
            </w:r>
          </w:p>
        </w:tc>
      </w:tr>
      <w:tr>
        <w:trPr>
          <w:trHeight w:val="402" w:hRule="atLeast"/>
        </w:trPr>
        <w:tc>
          <w:tcPr>
            <w:tcW w:w="2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202146010230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76.50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方正小标宋_GBK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57F3"/>
    <w:rsid w:val="7E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2021-11-05T21:12:00Z</dcterms:created>
  <dc:creator>liujing</dc:creator>
  <cp:lastModifiedBy>liujing</cp:lastModifiedBy>
  <dcterms:modified xsi:type="dcterms:W3CDTF">2021-11-05T21:12:21Z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